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  <w:tab w:leader="none" w:pos="851" w:val="left"/>
          <w:tab w:leader="none" w:pos="993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Типовые нарушения</w:t>
      </w:r>
      <w:r>
        <w:rPr>
          <w:b w:val="1"/>
          <w:sz w:val="28"/>
        </w:rPr>
        <w:t xml:space="preserve">, выявленные Управлением Роскомнадзора по </w:t>
      </w:r>
    </w:p>
    <w:p w14:paraId="02000000">
      <w:pPr>
        <w:tabs>
          <w:tab w:leader="none" w:pos="284" w:val="left"/>
          <w:tab w:leader="none" w:pos="851" w:val="left"/>
          <w:tab w:leader="none" w:pos="993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Республике Мордовия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 6 месяцев</w:t>
      </w:r>
      <w:r>
        <w:rPr>
          <w:b w:val="1"/>
          <w:sz w:val="28"/>
        </w:rPr>
        <w:t xml:space="preserve"> 2020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а</w:t>
      </w:r>
    </w:p>
    <w:p w14:paraId="03000000">
      <w:pPr>
        <w:tabs>
          <w:tab w:leader="none" w:pos="284" w:val="left"/>
          <w:tab w:leader="none" w:pos="851" w:val="left"/>
          <w:tab w:leader="none" w:pos="993" w:val="left"/>
        </w:tabs>
        <w:ind/>
        <w:jc w:val="both"/>
        <w:rPr>
          <w:sz w:val="28"/>
          <w:u w:val="single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530"/>
        <w:gridCol w:w="1446"/>
        <w:gridCol w:w="2117"/>
        <w:gridCol w:w="3102"/>
      </w:tblGrid>
      <w:tr>
        <w:tc>
          <w:tcPr>
            <w:tcW w:type="dxa" w:w="3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 xml:space="preserve">Наименование </w:t>
            </w:r>
            <w:r>
              <w:rPr>
                <w:b w:val="1"/>
                <w:color w:val="000000"/>
                <w:sz w:val="23"/>
              </w:rPr>
              <w:t xml:space="preserve">типовых </w:t>
            </w:r>
            <w:r>
              <w:rPr>
                <w:b w:val="1"/>
                <w:color w:val="000000"/>
                <w:sz w:val="23"/>
              </w:rPr>
              <w:t>нарушений</w:t>
            </w:r>
            <w:r>
              <w:rPr>
                <w:b w:val="1"/>
                <w:color w:val="000000"/>
                <w:sz w:val="23"/>
              </w:rPr>
              <w:t xml:space="preserve"> 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 xml:space="preserve">Количество </w:t>
            </w:r>
            <w:r>
              <w:rPr>
                <w:b w:val="1"/>
                <w:color w:val="000000"/>
                <w:sz w:val="23"/>
              </w:rPr>
              <w:t xml:space="preserve">типовых  </w:t>
            </w:r>
            <w:r>
              <w:rPr>
                <w:b w:val="1"/>
                <w:color w:val="000000"/>
                <w:sz w:val="23"/>
              </w:rPr>
              <w:t>нарушений</w:t>
            </w:r>
            <w:r>
              <w:rPr>
                <w:b w:val="1"/>
                <w:color w:val="000000"/>
                <w:sz w:val="23"/>
              </w:rPr>
              <w:t xml:space="preserve"> 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 w:val="1"/>
                <w:color w:val="000000"/>
                <w:sz w:val="23"/>
              </w:rPr>
              <w:br/>
            </w:r>
            <w:r>
              <w:rPr>
                <w:b w:val="1"/>
                <w:color w:val="000000"/>
                <w:sz w:val="23"/>
              </w:rPr>
              <w:t>(в процентах)</w:t>
            </w: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Разъяснения для недопущения типовых нарушений</w:t>
            </w:r>
          </w:p>
        </w:tc>
      </w:tr>
      <w:tr>
        <w:trPr>
          <w:trHeight w:hRule="atLeast" w:val="666"/>
        </w:trPr>
        <w:tc>
          <w:tcPr>
            <w:tcW w:type="dxa" w:w="101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Нарушения в сфере массовых коммуникаций</w:t>
            </w:r>
          </w:p>
          <w:p w14:paraId="09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(</w:t>
            </w:r>
            <w:r>
              <w:rPr>
                <w:b w:val="1"/>
                <w:sz w:val="23"/>
              </w:rPr>
              <w:t>общее</w:t>
            </w:r>
            <w:r>
              <w:rPr>
                <w:b w:val="1"/>
                <w:sz w:val="23"/>
              </w:rPr>
              <w:t xml:space="preserve"> количество выявленных нарушений – </w:t>
            </w:r>
            <w:r>
              <w:rPr>
                <w:b w:val="1"/>
                <w:sz w:val="23"/>
              </w:rPr>
              <w:t>11</w:t>
            </w:r>
            <w:r>
              <w:rPr>
                <w:b w:val="1"/>
                <w:sz w:val="23"/>
              </w:rPr>
              <w:t>)</w:t>
            </w:r>
          </w:p>
        </w:tc>
      </w:tr>
      <w:tr>
        <w:tc>
          <w:tcPr>
            <w:tcW w:type="dxa" w:w="3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rPr>
                <w:sz w:val="23"/>
              </w:rPr>
            </w:pPr>
            <w:r>
              <w:rPr>
                <w:sz w:val="23"/>
              </w:rPr>
              <w:t>Нарушение порядка представления обязательного экземпляра документов</w:t>
            </w:r>
            <w:r>
              <w:rPr>
                <w:sz w:val="23"/>
              </w:rPr>
              <w:t xml:space="preserve"> (ст. </w:t>
            </w:r>
            <w:r>
              <w:rPr>
                <w:sz w:val="23"/>
              </w:rPr>
              <w:t>7 Федерального з</w:t>
            </w:r>
            <w:r>
              <w:rPr>
                <w:sz w:val="23"/>
              </w:rPr>
              <w:t xml:space="preserve">акона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 2</w:t>
            </w:r>
            <w:r>
              <w:rPr>
                <w:sz w:val="23"/>
              </w:rPr>
              <w:t>9</w:t>
            </w:r>
            <w:r>
              <w:rPr>
                <w:sz w:val="23"/>
              </w:rPr>
              <w:t>.12.199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 xml:space="preserve"> № </w:t>
            </w:r>
            <w:r>
              <w:rPr>
                <w:sz w:val="23"/>
              </w:rPr>
              <w:t>77-ФЗ</w:t>
            </w:r>
            <w:r>
              <w:rPr>
                <w:sz w:val="23"/>
              </w:rPr>
              <w:t xml:space="preserve"> «О</w:t>
            </w:r>
            <w:r>
              <w:rPr>
                <w:sz w:val="23"/>
              </w:rPr>
              <w:t>б обязательном экземпляре документов</w:t>
            </w:r>
            <w:r>
              <w:rPr>
                <w:sz w:val="23"/>
              </w:rPr>
              <w:t>»)</w:t>
            </w:r>
            <w:r>
              <w:rPr>
                <w:sz w:val="23"/>
              </w:rPr>
              <w:t xml:space="preserve"> 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45</w:t>
            </w:r>
            <w:r>
              <w:rPr>
                <w:b w:val="1"/>
                <w:sz w:val="23"/>
              </w:rPr>
              <w:t>%</w:t>
            </w: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rPr>
                <w:sz w:val="23"/>
              </w:rPr>
            </w:pPr>
            <w:r>
              <w:rPr>
                <w:sz w:val="23"/>
              </w:rP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Управления. Кроме того, внедрена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мероприятий в сфере МК, проводится рассылка разъяснительных писем</w:t>
            </w:r>
          </w:p>
        </w:tc>
      </w:tr>
      <w:tr>
        <w:trPr>
          <w:trHeight w:hRule="atLeast" w:val="666"/>
        </w:trPr>
        <w:tc>
          <w:tcPr>
            <w:tcW w:type="dxa" w:w="101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Нарушения в сфере связи</w:t>
            </w:r>
          </w:p>
          <w:p w14:paraId="0F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(</w:t>
            </w:r>
            <w:r>
              <w:rPr>
                <w:b w:val="1"/>
                <w:sz w:val="23"/>
              </w:rPr>
              <w:t>общее</w:t>
            </w:r>
            <w:r>
              <w:rPr>
                <w:b w:val="1"/>
                <w:sz w:val="23"/>
              </w:rPr>
              <w:t xml:space="preserve"> количество выявленных нарушений – </w:t>
            </w:r>
            <w:r>
              <w:rPr>
                <w:b w:val="1"/>
                <w:sz w:val="23"/>
              </w:rPr>
              <w:t>195</w:t>
            </w:r>
            <w:r>
              <w:rPr>
                <w:b w:val="1"/>
                <w:sz w:val="23"/>
              </w:rPr>
              <w:t>)</w:t>
            </w:r>
          </w:p>
        </w:tc>
      </w:tr>
      <w:tr>
        <w:tc>
          <w:tcPr>
            <w:tcW w:type="dxa" w:w="3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спользование </w:t>
            </w:r>
            <w:r>
              <w:rPr>
                <w:sz w:val="23"/>
              </w:rPr>
              <w:t xml:space="preserve">незарегистрированных РЭС, ВЧУ гражданского назначения </w:t>
            </w:r>
            <w:r>
              <w:rPr>
                <w:sz w:val="23"/>
              </w:rPr>
              <w:t>(</w:t>
            </w:r>
            <w:r>
              <w:rPr>
                <w:sz w:val="23"/>
              </w:rPr>
              <w:t xml:space="preserve">п.5 ст. </w:t>
            </w:r>
            <w:r>
              <w:rPr>
                <w:sz w:val="23"/>
              </w:rPr>
              <w:t>22  Федерального</w:t>
            </w:r>
            <w:r>
              <w:rPr>
                <w:sz w:val="23"/>
              </w:rPr>
              <w:t xml:space="preserve"> закона от 07.07.2003 №126-ФЗ «О связи»</w:t>
            </w:r>
            <w:r>
              <w:rPr>
                <w:sz w:val="23"/>
              </w:rPr>
              <w:t>)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124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63,59</w:t>
            </w:r>
            <w:r>
              <w:rPr>
                <w:b w:val="1"/>
                <w:color w:val="000000"/>
                <w:sz w:val="23"/>
              </w:rPr>
              <w:t>%</w:t>
            </w: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>
              <w:rPr>
                <w:sz w:val="23"/>
              </w:rPr>
              <w:t xml:space="preserve">таких нарушений </w:t>
            </w:r>
          </w:p>
        </w:tc>
      </w:tr>
      <w:tr>
        <w:trPr>
          <w:trHeight w:hRule="atLeast" w:val="666"/>
        </w:trPr>
        <w:tc>
          <w:tcPr>
            <w:tcW w:type="dxa" w:w="101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pacing w:val="-1"/>
                <w:sz w:val="23"/>
              </w:rPr>
              <w:t>Нарушения в сфере деятельности по защите прав субъектов персональных данных</w:t>
            </w:r>
            <w:r>
              <w:rPr>
                <w:b w:val="1"/>
                <w:sz w:val="23"/>
              </w:rPr>
              <w:t xml:space="preserve"> </w:t>
            </w:r>
          </w:p>
          <w:p w14:paraId="15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(</w:t>
            </w:r>
            <w:r>
              <w:rPr>
                <w:b w:val="1"/>
                <w:sz w:val="23"/>
              </w:rPr>
              <w:t>общее</w:t>
            </w:r>
            <w:r>
              <w:rPr>
                <w:b w:val="1"/>
                <w:sz w:val="23"/>
              </w:rPr>
              <w:t xml:space="preserve"> количество выявленных нарушений – </w:t>
            </w:r>
            <w:r>
              <w:rPr>
                <w:b w:val="1"/>
                <w:sz w:val="23"/>
              </w:rPr>
              <w:t>20</w:t>
            </w:r>
            <w:r>
              <w:rPr>
                <w:b w:val="1"/>
                <w:sz w:val="23"/>
              </w:rPr>
              <w:t>)</w:t>
            </w:r>
          </w:p>
        </w:tc>
      </w:tr>
      <w:tr>
        <w:tc>
          <w:tcPr>
            <w:tcW w:type="dxa" w:w="3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rPr>
                <w:spacing w:val="1"/>
                <w:sz w:val="23"/>
              </w:rPr>
            </w:pPr>
            <w:r>
              <w:rPr>
                <w:spacing w:val="1"/>
                <w:sz w:val="23"/>
              </w:rPr>
              <w:t>Нарушение требований конфиденциальности при обработкеперсональных данных</w:t>
            </w:r>
            <w:r>
              <w:rPr>
                <w:spacing w:val="1"/>
                <w:sz w:val="23"/>
              </w:rPr>
              <w:t xml:space="preserve"> (</w:t>
            </w:r>
            <w:r>
              <w:rPr>
                <w:spacing w:val="1"/>
                <w:sz w:val="23"/>
              </w:rPr>
              <w:t>ст. 7</w:t>
            </w:r>
            <w:r>
              <w:rPr>
                <w:spacing w:val="1"/>
                <w:sz w:val="23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25</w:t>
            </w:r>
            <w:r>
              <w:rPr>
                <w:b w:val="1"/>
                <w:sz w:val="23"/>
              </w:rPr>
              <w:t>%</w:t>
            </w: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spacing w:val="1"/>
                <w:sz w:val="23"/>
              </w:rPr>
            </w:pPr>
            <w:r>
              <w:rPr>
                <w:spacing w:val="1"/>
                <w:sz w:val="23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14:paraId="1A000000"/>
    <w:sectPr>
      <w:pgSz w:h="16838" w:w="11906"/>
      <w:pgMar w:bottom="284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2020-07-20T11:34:18Z</dcterms:modified>
</cp:coreProperties>
</file>